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A9" w:rsidRPr="00490A5D" w:rsidRDefault="00343DA9" w:rsidP="00490A5D">
      <w:pPr>
        <w:rPr>
          <w:rFonts w:ascii="Arial" w:eastAsia="돋움" w:hAnsi="Arial" w:cs="Arial"/>
          <w:color w:val="000000" w:themeColor="text1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224"/>
      </w:tblGrid>
      <w:tr w:rsidR="00343DA9" w:rsidTr="00343DA9">
        <w:tc>
          <w:tcPr>
            <w:tcW w:w="9224" w:type="dxa"/>
          </w:tcPr>
          <w:p w:rsidR="00490A5D" w:rsidRDefault="00490A5D" w:rsidP="00343DA9">
            <w:pPr>
              <w:wordWrap/>
              <w:spacing w:line="432" w:lineRule="auto"/>
              <w:jc w:val="center"/>
              <w:textAlignment w:val="baseline"/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  <w:p w:rsidR="00343DA9" w:rsidRPr="00343DA9" w:rsidRDefault="00490A5D" w:rsidP="00343DA9">
            <w:pPr>
              <w:wordWrap/>
              <w:spacing w:line="432" w:lineRule="auto"/>
              <w:jc w:val="center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Notice on the payment of taxes in arrear</w:t>
            </w:r>
          </w:p>
          <w:p w:rsidR="00490A5D" w:rsidRDefault="00490A5D" w:rsidP="00343DA9">
            <w:pPr>
              <w:spacing w:line="312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</w:pPr>
          </w:p>
          <w:p w:rsidR="00343DA9" w:rsidRPr="001A35FF" w:rsidRDefault="003C09D7" w:rsidP="00343DA9">
            <w:pPr>
              <w:spacing w:line="312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We convey our sincerest gratitude for your continued and 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assertively</w:t>
            </w:r>
            <w:r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cooperation for the civic affairs.</w:t>
            </w:r>
          </w:p>
          <w:p w:rsidR="00343DA9" w:rsidRPr="001A35FF" w:rsidRDefault="00343DA9" w:rsidP="00343DA9">
            <w:pPr>
              <w:spacing w:line="312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</w:p>
          <w:p w:rsidR="00343DA9" w:rsidRPr="001A35FF" w:rsidRDefault="003C09D7" w:rsidP="00343DA9">
            <w:pPr>
              <w:spacing w:line="312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Your </w:t>
            </w:r>
            <w:r w:rsidR="007137F2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Local Tax</w:t>
            </w:r>
            <w:r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payment is in arrears as follows and we ask that you will make payment by _______. If you fail to make the said payment by the 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specified</w:t>
            </w:r>
            <w:r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due date, you may be subjected to the disadvantages of 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various</w:t>
            </w:r>
            <w:r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dispositions for taxes in arrears </w:t>
            </w:r>
            <w:r w:rsidR="00343DA9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(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sequestration</w:t>
            </w:r>
            <w:r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and disposition by public sales of assets and savings, etc.</w:t>
            </w:r>
            <w:r w:rsidR="00343DA9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).</w:t>
            </w:r>
          </w:p>
          <w:p w:rsidR="00343DA9" w:rsidRPr="001A35FF" w:rsidRDefault="00343DA9" w:rsidP="00343DA9">
            <w:pPr>
              <w:spacing w:line="312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</w:p>
          <w:p w:rsidR="00343DA9" w:rsidRPr="001A35FF" w:rsidRDefault="003C09D7" w:rsidP="00343DA9">
            <w:pPr>
              <w:spacing w:line="312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You can make payment by using the following virtual account, credit card and/or Wetax website </w:t>
            </w:r>
            <w:r w:rsidR="00343DA9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(</w:t>
            </w:r>
            <w:r w:rsidR="00343DA9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  <w:u w:val="single" w:color="0000FF"/>
              </w:rPr>
              <w:t>http://www.wetax.go.kr)</w:t>
            </w:r>
            <w:r w:rsidR="00343DA9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.</w:t>
            </w:r>
          </w:p>
          <w:p w:rsidR="00343DA9" w:rsidRPr="001A35FF" w:rsidRDefault="00343DA9" w:rsidP="00343DA9">
            <w:pPr>
              <w:spacing w:line="312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</w:p>
          <w:p w:rsidR="00343DA9" w:rsidRPr="001A35FF" w:rsidRDefault="003C09D7" w:rsidP="00343DA9">
            <w:pPr>
              <w:spacing w:line="312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For any inquiries, please contact the Tax Collection Department of </w:t>
            </w:r>
            <w:r w:rsidR="00343DA9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00</w:t>
            </w:r>
            <w:r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City (Gun, Gu</w:t>
            </w:r>
            <w:r w:rsidR="00343DA9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)</w:t>
            </w:r>
            <w:r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Hall </w:t>
            </w:r>
            <w:r w:rsidR="00343DA9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(</w:t>
            </w:r>
            <w:r w:rsidR="00343DA9" w:rsidRPr="001A35FF">
              <w:rPr>
                <w:rFonts w:ascii="굴림" w:eastAsia="굴림" w:hAnsi="굴림" w:cs="굴림" w:hint="eastAsia"/>
                <w:color w:val="000000" w:themeColor="text1"/>
                <w:kern w:val="0"/>
                <w:sz w:val="22"/>
              </w:rPr>
              <w:t>☎</w:t>
            </w:r>
            <w:r w:rsidRPr="001A35FF">
              <w:rPr>
                <w:rFonts w:ascii="굴림" w:eastAsia="굴림" w:hAnsi="굴림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="00343DA9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000-00-0000).</w:t>
            </w:r>
          </w:p>
          <w:p w:rsidR="00343DA9" w:rsidRPr="001A35FF" w:rsidRDefault="00343DA9" w:rsidP="001A35FF">
            <w:pPr>
              <w:spacing w:line="312" w:lineRule="auto"/>
              <w:ind w:left="330" w:hangingChars="150" w:hanging="33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굴림" w:eastAsia="굴림" w:hAnsi="굴림" w:cs="굴림" w:hint="eastAsia"/>
                <w:color w:val="000000" w:themeColor="text1"/>
                <w:kern w:val="0"/>
                <w:sz w:val="22"/>
              </w:rPr>
              <w:t>※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 </w:t>
            </w:r>
            <w:r w:rsidR="003C09D7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If you made the corresponding payment prior to </w:t>
            </w:r>
            <w:r w:rsidR="00E86557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the forwarding of this notice, we convey our sincere apologies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.</w:t>
            </w:r>
          </w:p>
          <w:p w:rsidR="00343DA9" w:rsidRPr="001A35FF" w:rsidRDefault="00343DA9" w:rsidP="00343DA9">
            <w:pPr>
              <w:wordWrap/>
              <w:spacing w:line="432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</w:p>
          <w:p w:rsidR="00343DA9" w:rsidRPr="001A35FF" w:rsidRDefault="00343DA9" w:rsidP="00343DA9">
            <w:pPr>
              <w:spacing w:line="384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□ </w:t>
            </w:r>
            <w:r w:rsidR="00E86557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Amount in arears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: </w:t>
            </w:r>
            <w:r w:rsidR="00E86557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_____ Case, ______ Won</w:t>
            </w:r>
          </w:p>
          <w:p w:rsidR="00343DA9" w:rsidRPr="001A35FF" w:rsidRDefault="00343DA9" w:rsidP="00343DA9">
            <w:pPr>
              <w:spacing w:line="384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□ </w:t>
            </w:r>
            <w:r w:rsidR="00E86557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Virtual account: _______________ Bank)</w:t>
            </w:r>
          </w:p>
          <w:p w:rsidR="00343DA9" w:rsidRPr="001A35FF" w:rsidRDefault="00343DA9" w:rsidP="00343DA9">
            <w:pPr>
              <w:spacing w:line="384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</w:p>
          <w:p w:rsidR="00343DA9" w:rsidRPr="001A35FF" w:rsidRDefault="00490A5D" w:rsidP="00343DA9">
            <w:pPr>
              <w:wordWrap/>
              <w:spacing w:line="384" w:lineRule="auto"/>
              <w:jc w:val="center"/>
              <w:textAlignment w:val="baseline"/>
              <w:rPr>
                <w:rFonts w:ascii="Arial" w:eastAsia="돋움" w:hAnsi="Arial" w:cs="Arial"/>
                <w:b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 w:hint="eastAsia"/>
                <w:b/>
                <w:color w:val="000000" w:themeColor="text1"/>
                <w:kern w:val="0"/>
                <w:sz w:val="22"/>
              </w:rPr>
              <w:t xml:space="preserve">May of </w:t>
            </w:r>
            <w:r w:rsidR="00343DA9" w:rsidRPr="001A35FF">
              <w:rPr>
                <w:rFonts w:ascii="Arial" w:eastAsia="돋움" w:hAnsi="Arial" w:cs="Arial"/>
                <w:b/>
                <w:color w:val="000000" w:themeColor="text1"/>
                <w:kern w:val="0"/>
                <w:sz w:val="22"/>
              </w:rPr>
              <w:t>00 (</w:t>
            </w:r>
            <w:r w:rsidRPr="001A35FF">
              <w:rPr>
                <w:rFonts w:ascii="Arial" w:eastAsia="돋움" w:hAnsi="Arial" w:cs="Arial" w:hint="eastAsia"/>
                <w:b/>
                <w:color w:val="000000" w:themeColor="text1"/>
                <w:kern w:val="0"/>
                <w:sz w:val="22"/>
              </w:rPr>
              <w:t xml:space="preserve">Mayor of </w:t>
            </w:r>
            <w:r w:rsidR="00343DA9" w:rsidRPr="001A35FF">
              <w:rPr>
                <w:rFonts w:ascii="Arial" w:eastAsia="돋움" w:hAnsi="Arial" w:cs="Arial"/>
                <w:b/>
                <w:color w:val="000000" w:themeColor="text1"/>
                <w:kern w:val="0"/>
                <w:sz w:val="22"/>
              </w:rPr>
              <w:t>00</w:t>
            </w:r>
            <w:r w:rsidRPr="001A35FF">
              <w:rPr>
                <w:rFonts w:ascii="Arial" w:eastAsia="돋움" w:hAnsi="Arial" w:cs="Arial" w:hint="eastAsia"/>
                <w:b/>
                <w:color w:val="000000" w:themeColor="text1"/>
                <w:kern w:val="0"/>
                <w:sz w:val="22"/>
              </w:rPr>
              <w:t xml:space="preserve">-gun / Mayor of </w:t>
            </w:r>
            <w:r w:rsidR="00343DA9" w:rsidRPr="001A35FF">
              <w:rPr>
                <w:rFonts w:ascii="Arial" w:eastAsia="돋움" w:hAnsi="Arial" w:cs="Arial"/>
                <w:b/>
                <w:color w:val="000000" w:themeColor="text1"/>
                <w:kern w:val="0"/>
                <w:sz w:val="22"/>
              </w:rPr>
              <w:t>00</w:t>
            </w:r>
            <w:r w:rsidRPr="001A35FF">
              <w:rPr>
                <w:rFonts w:ascii="Arial" w:eastAsia="돋움" w:hAnsi="Arial" w:cs="Arial" w:hint="eastAsia"/>
                <w:b/>
                <w:color w:val="000000" w:themeColor="text1"/>
                <w:kern w:val="0"/>
                <w:sz w:val="22"/>
              </w:rPr>
              <w:t>-gu</w:t>
            </w:r>
            <w:r w:rsidR="00343DA9" w:rsidRPr="001A35FF">
              <w:rPr>
                <w:rFonts w:ascii="Arial" w:eastAsia="돋움" w:hAnsi="Arial" w:cs="Arial"/>
                <w:b/>
                <w:color w:val="000000" w:themeColor="text1"/>
                <w:kern w:val="0"/>
                <w:sz w:val="22"/>
              </w:rPr>
              <w:t>)</w:t>
            </w:r>
          </w:p>
          <w:p w:rsidR="00343DA9" w:rsidRDefault="00343DA9" w:rsidP="00343DA9">
            <w:pPr>
              <w:rPr>
                <w:rFonts w:ascii="Arial" w:eastAsia="돋움" w:hAnsi="Arial" w:cs="Arial"/>
                <w:color w:val="000000" w:themeColor="text1"/>
              </w:rPr>
            </w:pPr>
          </w:p>
        </w:tc>
      </w:tr>
    </w:tbl>
    <w:p w:rsidR="00343DA9" w:rsidRDefault="00343DA9" w:rsidP="00343DA9">
      <w:pPr>
        <w:rPr>
          <w:rFonts w:ascii="Arial" w:eastAsia="돋움" w:hAnsi="Arial" w:cs="Arial"/>
          <w:color w:val="000000" w:themeColor="text1"/>
        </w:rPr>
      </w:pPr>
    </w:p>
    <w:p w:rsidR="001A35FF" w:rsidRDefault="001A35FF">
      <w:pPr>
        <w:widowControl/>
        <w:wordWrap/>
        <w:autoSpaceDE/>
        <w:autoSpaceDN/>
        <w:rPr>
          <w:rFonts w:ascii="돋움" w:eastAsia="돋움" w:hAnsi="돋움" w:cs="Arial"/>
          <w:color w:val="000000" w:themeColor="text1"/>
          <w:sz w:val="24"/>
          <w:szCs w:val="24"/>
        </w:rPr>
      </w:pPr>
      <w:r>
        <w:rPr>
          <w:rFonts w:ascii="돋움" w:eastAsia="돋움" w:hAnsi="돋움" w:cs="Arial"/>
          <w:color w:val="000000" w:themeColor="text1"/>
          <w:sz w:val="24"/>
          <w:szCs w:val="24"/>
        </w:rPr>
        <w:br w:type="page"/>
      </w:r>
    </w:p>
    <w:p w:rsidR="00343DA9" w:rsidRPr="00490A5D" w:rsidRDefault="00343DA9" w:rsidP="00343DA9">
      <w:pPr>
        <w:rPr>
          <w:rFonts w:ascii="Arial" w:eastAsia="돋움" w:hAnsi="Arial" w:cs="Arial"/>
          <w:color w:val="000000" w:themeColor="text1"/>
          <w:sz w:val="24"/>
          <w:szCs w:val="24"/>
        </w:rPr>
      </w:pPr>
      <w:r w:rsidRPr="00490A5D">
        <w:rPr>
          <w:rFonts w:ascii="돋움" w:eastAsia="돋움" w:hAnsi="돋움" w:cs="Arial" w:hint="eastAsia"/>
          <w:color w:val="000000" w:themeColor="text1"/>
          <w:sz w:val="24"/>
          <w:szCs w:val="24"/>
        </w:rPr>
        <w:lastRenderedPageBreak/>
        <w:t>②</w:t>
      </w:r>
    </w:p>
    <w:tbl>
      <w:tblPr>
        <w:tblStyle w:val="a6"/>
        <w:tblW w:w="0" w:type="auto"/>
        <w:tblLook w:val="04A0"/>
      </w:tblPr>
      <w:tblGrid>
        <w:gridCol w:w="9224"/>
      </w:tblGrid>
      <w:tr w:rsidR="00343DA9" w:rsidTr="00343DA9">
        <w:tc>
          <w:tcPr>
            <w:tcW w:w="9224" w:type="dxa"/>
          </w:tcPr>
          <w:p w:rsidR="00343DA9" w:rsidRDefault="00343DA9" w:rsidP="00343DA9">
            <w:pPr>
              <w:wordWrap/>
              <w:spacing w:line="336" w:lineRule="auto"/>
              <w:jc w:val="center"/>
              <w:textAlignment w:val="baseline"/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  <w:p w:rsidR="00343DA9" w:rsidRPr="00343DA9" w:rsidRDefault="00E86557" w:rsidP="00343DA9">
            <w:pPr>
              <w:wordWrap/>
              <w:spacing w:line="336" w:lineRule="auto"/>
              <w:jc w:val="center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Certificate of Official Retention of A</w:t>
            </w:r>
            <w:r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 w:val="26"/>
                <w:szCs w:val="26"/>
              </w:rPr>
              <w:t xml:space="preserve">utomobile </w:t>
            </w:r>
            <w:r>
              <w:rPr>
                <w:rFonts w:ascii="Arial" w:eastAsia="돋움" w:hAnsi="Arial" w:cs="Arial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R</w:t>
            </w:r>
            <w:r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 w:val="26"/>
                <w:szCs w:val="26"/>
              </w:rPr>
              <w:t xml:space="preserve">egistration </w:t>
            </w:r>
            <w:r>
              <w:rPr>
                <w:rFonts w:ascii="Arial" w:eastAsia="돋움" w:hAnsi="Arial" w:cs="Arial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P</w:t>
            </w:r>
            <w:r>
              <w:rPr>
                <w:rFonts w:ascii="Arial" w:eastAsia="돋움" w:hAnsi="Arial" w:cs="Arial"/>
                <w:b/>
                <w:bCs/>
                <w:color w:val="000000" w:themeColor="text1"/>
                <w:kern w:val="0"/>
                <w:sz w:val="26"/>
                <w:szCs w:val="26"/>
              </w:rPr>
              <w:t>late</w:t>
            </w:r>
          </w:p>
          <w:p w:rsidR="00E86557" w:rsidRDefault="00E86557" w:rsidP="00343DA9">
            <w:pPr>
              <w:spacing w:line="336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</w:p>
          <w:p w:rsidR="00343DA9" w:rsidRPr="00343DA9" w:rsidRDefault="00E86557" w:rsidP="00343DA9">
            <w:pPr>
              <w:spacing w:line="336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Automobile R</w:t>
            </w:r>
            <w:r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egistration</w:t>
            </w:r>
            <w:r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No.</w:t>
            </w:r>
            <w:r w:rsidR="00343DA9" w:rsidRPr="00343DA9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:</w:t>
            </w:r>
          </w:p>
          <w:p w:rsidR="00343DA9" w:rsidRPr="00343DA9" w:rsidRDefault="00E86557" w:rsidP="00343DA9">
            <w:pPr>
              <w:spacing w:line="336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Name</w:t>
            </w:r>
            <w:r w:rsidR="00343DA9" w:rsidRPr="00343DA9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:</w:t>
            </w:r>
          </w:p>
          <w:p w:rsidR="00343DA9" w:rsidRPr="00343DA9" w:rsidRDefault="00E86557" w:rsidP="00343DA9">
            <w:pPr>
              <w:spacing w:line="336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Location of retention</w:t>
            </w:r>
            <w:r w:rsidR="00343DA9" w:rsidRPr="00343DA9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:</w:t>
            </w:r>
          </w:p>
          <w:p w:rsidR="00343DA9" w:rsidRPr="00343DA9" w:rsidRDefault="00343DA9" w:rsidP="00343DA9">
            <w:pPr>
              <w:spacing w:line="336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</w:p>
          <w:p w:rsidR="002C267A" w:rsidRDefault="00343DA9" w:rsidP="002C267A">
            <w:pPr>
              <w:spacing w:line="312" w:lineRule="auto"/>
              <w:ind w:left="220" w:hangingChars="100" w:hanging="22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spacing w:val="-8"/>
                <w:kern w:val="0"/>
                <w:sz w:val="22"/>
              </w:rPr>
            </w:pPr>
            <w:r w:rsidRPr="00343DA9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1. </w:t>
            </w:r>
            <w:r w:rsidR="002C267A">
              <w:rPr>
                <w:rFonts w:ascii="Arial" w:eastAsia="돋움" w:hAnsi="Arial" w:cs="Arial" w:hint="eastAsia"/>
                <w:color w:val="000000" w:themeColor="text1"/>
                <w:spacing w:val="-8"/>
                <w:kern w:val="0"/>
                <w:sz w:val="22"/>
              </w:rPr>
              <w:t xml:space="preserve">The </w:t>
            </w:r>
            <w:r w:rsidR="00E86557">
              <w:rPr>
                <w:rFonts w:ascii="Arial" w:eastAsia="돋움" w:hAnsi="Arial" w:cs="Arial"/>
                <w:color w:val="000000" w:themeColor="text1"/>
                <w:spacing w:val="-8"/>
                <w:kern w:val="0"/>
                <w:sz w:val="22"/>
              </w:rPr>
              <w:t>automobile registration number plate</w:t>
            </w:r>
            <w:r w:rsidR="002C267A">
              <w:rPr>
                <w:rFonts w:ascii="Arial" w:eastAsia="돋움" w:hAnsi="Arial" w:cs="Arial" w:hint="eastAsia"/>
                <w:color w:val="000000" w:themeColor="text1"/>
                <w:spacing w:val="-8"/>
                <w:kern w:val="0"/>
                <w:sz w:val="22"/>
              </w:rPr>
              <w:t xml:space="preserve"> has been official retained by the revenue official in accordance with the regulations stipulated in the Article 131 of Local Tax Act</w:t>
            </w:r>
            <w:r w:rsidRPr="00343DA9">
              <w:rPr>
                <w:rFonts w:ascii="Arial" w:eastAsia="돋움" w:hAnsi="Arial" w:cs="Arial"/>
                <w:color w:val="000000" w:themeColor="text1"/>
                <w:spacing w:val="-8"/>
                <w:kern w:val="0"/>
                <w:sz w:val="22"/>
              </w:rPr>
              <w:t>.</w:t>
            </w:r>
          </w:p>
          <w:p w:rsidR="002C267A" w:rsidRDefault="00343DA9" w:rsidP="002C267A">
            <w:pPr>
              <w:spacing w:line="312" w:lineRule="auto"/>
              <w:ind w:left="220" w:hangingChars="100" w:hanging="22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spacing w:val="-8"/>
                <w:kern w:val="0"/>
                <w:sz w:val="22"/>
              </w:rPr>
            </w:pPr>
            <w:r w:rsidRPr="00343DA9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2. </w:t>
            </w:r>
            <w:r w:rsidR="002C267A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Those a</w:t>
            </w:r>
            <w:r w:rsidR="002C267A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rbitrarily</w:t>
            </w:r>
            <w:r w:rsidR="002C267A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damaging this certificate of official retention without the permission of</w:t>
            </w:r>
            <w:r w:rsidRPr="00343DA9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 </w:t>
            </w:r>
            <w:r w:rsidR="002C267A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the revenue official will be punished in </w:t>
            </w:r>
            <w:r w:rsidR="002C267A">
              <w:rPr>
                <w:rFonts w:ascii="Arial" w:eastAsia="돋움" w:hAnsi="Arial" w:cs="Arial" w:hint="eastAsia"/>
                <w:color w:val="000000" w:themeColor="text1"/>
                <w:spacing w:val="-8"/>
                <w:kern w:val="0"/>
                <w:sz w:val="22"/>
              </w:rPr>
              <w:t>accordance with the regulations stipulated in the Article 140 of Criminal Law.</w:t>
            </w:r>
          </w:p>
          <w:p w:rsidR="00E0081C" w:rsidRDefault="00343DA9" w:rsidP="00E0081C">
            <w:pPr>
              <w:spacing w:line="312" w:lineRule="auto"/>
              <w:ind w:left="220" w:hangingChars="100" w:hanging="22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343DA9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3. </w:t>
            </w:r>
            <w:r w:rsidR="00E0081C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The license plate will be returned to you immediately upon the </w:t>
            </w:r>
            <w:r w:rsidR="00E0081C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payment of</w:t>
            </w:r>
            <w:r w:rsidR="00E0081C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the </w:t>
            </w:r>
            <w:r w:rsidR="00353077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automobile tax</w:t>
            </w:r>
            <w:r w:rsidR="00E0081C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in arrears and presentation of the certificate of the official retention.</w:t>
            </w:r>
          </w:p>
          <w:p w:rsidR="00343DA9" w:rsidRPr="00343DA9" w:rsidRDefault="00343DA9" w:rsidP="00E0081C">
            <w:pPr>
              <w:spacing w:line="312" w:lineRule="auto"/>
              <w:ind w:left="220" w:hangingChars="100" w:hanging="22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343DA9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4. </w:t>
            </w:r>
            <w:r w:rsidR="00E0081C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You are prohibited from driving your vehicle while the </w:t>
            </w:r>
            <w:r w:rsidR="00E86557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automobile registration number plate</w:t>
            </w:r>
            <w:r w:rsidR="00E0081C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is being officially retained</w:t>
            </w:r>
            <w:r w:rsidRPr="00343DA9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.</w:t>
            </w:r>
          </w:p>
          <w:p w:rsidR="00343DA9" w:rsidRPr="00343DA9" w:rsidRDefault="00343DA9" w:rsidP="006E2CC5">
            <w:pPr>
              <w:spacing w:line="312" w:lineRule="auto"/>
              <w:ind w:left="306" w:hangingChars="150" w:hanging="306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spacing w:val="-8"/>
                <w:kern w:val="0"/>
                <w:sz w:val="22"/>
              </w:rPr>
            </w:pPr>
            <w:r w:rsidRPr="00343DA9">
              <w:rPr>
                <w:rFonts w:ascii="굴림" w:eastAsia="굴림" w:hAnsi="굴림" w:cs="굴림" w:hint="eastAsia"/>
                <w:color w:val="000000" w:themeColor="text1"/>
                <w:spacing w:val="-8"/>
                <w:kern w:val="0"/>
                <w:sz w:val="22"/>
              </w:rPr>
              <w:t>※</w:t>
            </w:r>
            <w:r w:rsidRPr="00343DA9">
              <w:rPr>
                <w:rFonts w:ascii="Arial" w:eastAsia="돋움" w:hAnsi="Arial" w:cs="Arial"/>
                <w:color w:val="000000" w:themeColor="text1"/>
                <w:spacing w:val="-8"/>
                <w:kern w:val="0"/>
                <w:sz w:val="22"/>
              </w:rPr>
              <w:t xml:space="preserve"> </w:t>
            </w:r>
            <w:r w:rsidR="007D3A16">
              <w:rPr>
                <w:rFonts w:ascii="Arial" w:eastAsia="돋움" w:hAnsi="Arial" w:cs="Arial" w:hint="eastAsia"/>
                <w:color w:val="000000" w:themeColor="text1"/>
                <w:spacing w:val="-8"/>
                <w:kern w:val="0"/>
                <w:sz w:val="22"/>
              </w:rPr>
              <w:t xml:space="preserve">If you drive the vehicle without the license plate, </w:t>
            </w:r>
            <w:r w:rsidR="006E2CC5">
              <w:rPr>
                <w:rFonts w:ascii="Arial" w:eastAsia="돋움" w:hAnsi="Arial" w:cs="Arial" w:hint="eastAsia"/>
                <w:color w:val="000000" w:themeColor="text1"/>
                <w:spacing w:val="-8"/>
                <w:kern w:val="0"/>
                <w:sz w:val="22"/>
              </w:rPr>
              <w:t>fine of less than 1 million Won will be imposed in accordance with the Article 84 of the [Automobile Management Act].</w:t>
            </w:r>
          </w:p>
          <w:p w:rsidR="00343DA9" w:rsidRDefault="00343DA9" w:rsidP="00343DA9">
            <w:pPr>
              <w:spacing w:line="312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343DA9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5. </w:t>
            </w:r>
            <w:r w:rsidR="006E2CC5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D</w:t>
            </w:r>
            <w:r w:rsidR="006E2CC5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a</w:t>
            </w:r>
            <w:r w:rsidR="006E2CC5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te and time of official retention:</w:t>
            </w:r>
          </w:p>
          <w:p w:rsidR="00343DA9" w:rsidRPr="00343DA9" w:rsidRDefault="00343DA9" w:rsidP="00E0081C">
            <w:pPr>
              <w:spacing w:line="312" w:lineRule="auto"/>
              <w:ind w:left="220" w:hangingChars="100" w:hanging="22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343DA9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6. </w:t>
            </w:r>
            <w:r w:rsidR="00E0081C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Institution and public officer in charge of the official retention</w:t>
            </w:r>
            <w:r w:rsidRPr="00343DA9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: </w:t>
            </w:r>
            <w:r w:rsidR="00490A5D">
              <w:rPr>
                <w:rFonts w:ascii="Arial" w:eastAsia="돋움" w:hAnsi="Arial" w:cs="Arial" w:hint="eastAsia"/>
                <w:color w:val="000000" w:themeColor="text1"/>
                <w:kern w:val="0"/>
                <w:szCs w:val="20"/>
              </w:rPr>
              <w:t>Inquiries</w:t>
            </w:r>
            <w:r w:rsidR="00490A5D" w:rsidRPr="00343DA9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:</w:t>
            </w:r>
            <w:r w:rsidR="00490A5D">
              <w:rPr>
                <w:rFonts w:ascii="Arial" w:eastAsia="돋움" w:hAnsi="Arial" w:cs="Arial" w:hint="eastAsia"/>
                <w:color w:val="000000" w:themeColor="text1"/>
                <w:kern w:val="0"/>
                <w:szCs w:val="20"/>
              </w:rPr>
              <w:t xml:space="preserve"> Tax (Collection) Department of </w:t>
            </w:r>
            <w:r w:rsidR="00490A5D" w:rsidRPr="00343DA9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>○○</w:t>
            </w:r>
            <w:r w:rsidR="00490A5D">
              <w:rPr>
                <w:rFonts w:ascii="Arial" w:eastAsia="돋움" w:hAnsi="Arial" w:cs="Arial" w:hint="eastAsia"/>
                <w:color w:val="000000" w:themeColor="text1"/>
                <w:kern w:val="0"/>
                <w:szCs w:val="20"/>
              </w:rPr>
              <w:t xml:space="preserve"> City/Gun/Gu</w:t>
            </w:r>
            <w:r w:rsidR="00490A5D" w:rsidRPr="00343DA9"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343DA9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(</w:t>
            </w:r>
            <w:r w:rsidR="00490A5D" w:rsidRPr="00490A5D">
              <w:rPr>
                <w:rFonts w:ascii="Arial" w:eastAsia="돋움" w:hAnsi="Arial" w:cs="Arial" w:hint="eastAsia"/>
                <w:b/>
                <w:i/>
                <w:color w:val="000000" w:themeColor="text1"/>
                <w:kern w:val="0"/>
                <w:sz w:val="22"/>
              </w:rPr>
              <w:t>seal</w:t>
            </w:r>
            <w:r w:rsidRPr="00343DA9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) </w:t>
            </w:r>
          </w:p>
          <w:p w:rsidR="00343DA9" w:rsidRDefault="00343DA9" w:rsidP="00E0081C">
            <w:pPr>
              <w:spacing w:line="312" w:lineRule="auto"/>
              <w:ind w:firstLineChars="100" w:firstLine="22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343DA9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(</w:t>
            </w:r>
            <w:r w:rsidR="00490A5D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Inquiries:</w:t>
            </w:r>
            <w:r w:rsidRPr="00343DA9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 </w:t>
            </w:r>
            <w:r w:rsidRPr="00343DA9">
              <w:rPr>
                <w:rFonts w:ascii="굴림" w:eastAsia="굴림" w:hAnsi="굴림" w:cs="굴림" w:hint="eastAsia"/>
                <w:color w:val="000000" w:themeColor="text1"/>
                <w:kern w:val="0"/>
                <w:sz w:val="22"/>
              </w:rPr>
              <w:t>☎</w:t>
            </w:r>
            <w:r w:rsidRPr="00343DA9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000-00-0000)</w:t>
            </w:r>
          </w:p>
          <w:p w:rsidR="00343DA9" w:rsidRPr="00343DA9" w:rsidRDefault="00343DA9" w:rsidP="00343DA9">
            <w:pPr>
              <w:spacing w:line="312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</w:p>
          <w:p w:rsidR="00343DA9" w:rsidRPr="00490A5D" w:rsidRDefault="00490A5D" w:rsidP="00343DA9">
            <w:pPr>
              <w:jc w:val="center"/>
              <w:rPr>
                <w:rFonts w:ascii="Arial" w:eastAsia="돋움" w:hAnsi="Arial" w:cs="Arial"/>
                <w:b/>
                <w:color w:val="000000" w:themeColor="text1"/>
                <w:kern w:val="0"/>
                <w:sz w:val="22"/>
              </w:rPr>
            </w:pPr>
            <w:r w:rsidRPr="00490A5D">
              <w:rPr>
                <w:rFonts w:ascii="Arial" w:eastAsia="돋움" w:hAnsi="Arial" w:cs="Arial" w:hint="eastAsia"/>
                <w:b/>
                <w:color w:val="000000" w:themeColor="text1"/>
                <w:kern w:val="0"/>
                <w:szCs w:val="20"/>
              </w:rPr>
              <w:t xml:space="preserve">May of </w:t>
            </w:r>
            <w:r w:rsidRPr="00490A5D">
              <w:rPr>
                <w:rFonts w:ascii="Arial" w:eastAsia="돋움" w:hAnsi="Arial" w:cs="Arial"/>
                <w:b/>
                <w:color w:val="000000" w:themeColor="text1"/>
                <w:kern w:val="0"/>
                <w:szCs w:val="20"/>
              </w:rPr>
              <w:t>00 (</w:t>
            </w:r>
            <w:r w:rsidRPr="00490A5D">
              <w:rPr>
                <w:rFonts w:ascii="Arial" w:eastAsia="돋움" w:hAnsi="Arial" w:cs="Arial" w:hint="eastAsia"/>
                <w:b/>
                <w:color w:val="000000" w:themeColor="text1"/>
                <w:kern w:val="0"/>
                <w:szCs w:val="20"/>
              </w:rPr>
              <w:t xml:space="preserve">Mayor of </w:t>
            </w:r>
            <w:r w:rsidRPr="00490A5D">
              <w:rPr>
                <w:rFonts w:ascii="Arial" w:eastAsia="돋움" w:hAnsi="Arial" w:cs="Arial"/>
                <w:b/>
                <w:color w:val="000000" w:themeColor="text1"/>
                <w:kern w:val="0"/>
                <w:szCs w:val="20"/>
              </w:rPr>
              <w:t>00</w:t>
            </w:r>
            <w:r w:rsidRPr="00490A5D">
              <w:rPr>
                <w:rFonts w:ascii="Arial" w:eastAsia="돋움" w:hAnsi="Arial" w:cs="Arial" w:hint="eastAsia"/>
                <w:b/>
                <w:color w:val="000000" w:themeColor="text1"/>
                <w:kern w:val="0"/>
                <w:szCs w:val="20"/>
              </w:rPr>
              <w:t>-</w:t>
            </w:r>
            <w:r>
              <w:rPr>
                <w:rFonts w:ascii="Arial" w:eastAsia="돋움" w:hAnsi="Arial" w:cs="Arial" w:hint="eastAsia"/>
                <w:b/>
                <w:color w:val="000000" w:themeColor="text1"/>
                <w:kern w:val="0"/>
                <w:szCs w:val="20"/>
              </w:rPr>
              <w:t>G</w:t>
            </w:r>
            <w:r w:rsidRPr="00490A5D">
              <w:rPr>
                <w:rFonts w:ascii="Arial" w:eastAsia="돋움" w:hAnsi="Arial" w:cs="Arial" w:hint="eastAsia"/>
                <w:b/>
                <w:color w:val="000000" w:themeColor="text1"/>
                <w:kern w:val="0"/>
                <w:szCs w:val="20"/>
              </w:rPr>
              <w:t xml:space="preserve">un / Mayor of </w:t>
            </w:r>
            <w:r w:rsidRPr="00490A5D">
              <w:rPr>
                <w:rFonts w:ascii="Arial" w:eastAsia="돋움" w:hAnsi="Arial" w:cs="Arial"/>
                <w:b/>
                <w:color w:val="000000" w:themeColor="text1"/>
                <w:kern w:val="0"/>
                <w:szCs w:val="20"/>
              </w:rPr>
              <w:t>00</w:t>
            </w:r>
            <w:r w:rsidRPr="00490A5D">
              <w:rPr>
                <w:rFonts w:ascii="Arial" w:eastAsia="돋움" w:hAnsi="Arial" w:cs="Arial" w:hint="eastAsia"/>
                <w:b/>
                <w:color w:val="000000" w:themeColor="text1"/>
                <w:kern w:val="0"/>
                <w:szCs w:val="20"/>
              </w:rPr>
              <w:t>-</w:t>
            </w:r>
            <w:r>
              <w:rPr>
                <w:rFonts w:ascii="Arial" w:eastAsia="돋움" w:hAnsi="Arial" w:cs="Arial" w:hint="eastAsia"/>
                <w:b/>
                <w:color w:val="000000" w:themeColor="text1"/>
                <w:kern w:val="0"/>
                <w:szCs w:val="20"/>
              </w:rPr>
              <w:t>G</w:t>
            </w:r>
            <w:r w:rsidRPr="00490A5D">
              <w:rPr>
                <w:rFonts w:ascii="Arial" w:eastAsia="돋움" w:hAnsi="Arial" w:cs="Arial" w:hint="eastAsia"/>
                <w:b/>
                <w:color w:val="000000" w:themeColor="text1"/>
                <w:kern w:val="0"/>
                <w:szCs w:val="20"/>
              </w:rPr>
              <w:t>u</w:t>
            </w:r>
            <w:r w:rsidRPr="00490A5D">
              <w:rPr>
                <w:rFonts w:ascii="Arial" w:eastAsia="돋움" w:hAnsi="Arial" w:cs="Arial"/>
                <w:b/>
                <w:color w:val="000000" w:themeColor="text1"/>
                <w:kern w:val="0"/>
                <w:szCs w:val="20"/>
              </w:rPr>
              <w:t>)</w:t>
            </w:r>
          </w:p>
          <w:p w:rsidR="00343DA9" w:rsidRDefault="00343DA9" w:rsidP="00343DA9">
            <w:pPr>
              <w:jc w:val="center"/>
              <w:rPr>
                <w:rFonts w:ascii="Arial" w:eastAsia="돋움" w:hAnsi="Arial" w:cs="Arial"/>
                <w:color w:val="000000" w:themeColor="text1"/>
              </w:rPr>
            </w:pPr>
          </w:p>
        </w:tc>
      </w:tr>
    </w:tbl>
    <w:p w:rsidR="00343DA9" w:rsidRDefault="00343DA9" w:rsidP="00343DA9">
      <w:pPr>
        <w:rPr>
          <w:rFonts w:ascii="Arial" w:eastAsia="돋움" w:hAnsi="Arial" w:cs="Arial"/>
          <w:color w:val="000000" w:themeColor="text1"/>
        </w:rPr>
      </w:pPr>
    </w:p>
    <w:p w:rsidR="001A35FF" w:rsidRDefault="001A35FF">
      <w:pPr>
        <w:widowControl/>
        <w:wordWrap/>
        <w:autoSpaceDE/>
        <w:autoSpaceDN/>
        <w:rPr>
          <w:rFonts w:ascii="돋움" w:eastAsia="돋움" w:hAnsi="돋움" w:cs="Arial"/>
          <w:color w:val="000000" w:themeColor="text1"/>
        </w:rPr>
      </w:pPr>
      <w:r>
        <w:rPr>
          <w:rFonts w:ascii="돋움" w:eastAsia="돋움" w:hAnsi="돋움" w:cs="Arial"/>
          <w:color w:val="000000" w:themeColor="text1"/>
        </w:rPr>
        <w:br w:type="page"/>
      </w:r>
    </w:p>
    <w:p w:rsidR="00343DA9" w:rsidRDefault="00343DA9" w:rsidP="00343DA9">
      <w:pPr>
        <w:rPr>
          <w:rFonts w:ascii="Arial" w:eastAsia="돋움" w:hAnsi="Arial" w:cs="Arial"/>
          <w:color w:val="000000" w:themeColor="text1"/>
        </w:rPr>
      </w:pPr>
      <w:r>
        <w:rPr>
          <w:rFonts w:ascii="돋움" w:eastAsia="돋움" w:hAnsi="돋움" w:cs="Arial" w:hint="eastAsia"/>
          <w:color w:val="000000" w:themeColor="text1"/>
        </w:rPr>
        <w:lastRenderedPageBreak/>
        <w:t>③</w:t>
      </w:r>
    </w:p>
    <w:tbl>
      <w:tblPr>
        <w:tblStyle w:val="a6"/>
        <w:tblW w:w="0" w:type="auto"/>
        <w:tblLook w:val="04A0"/>
      </w:tblPr>
      <w:tblGrid>
        <w:gridCol w:w="9224"/>
      </w:tblGrid>
      <w:tr w:rsidR="00343DA9" w:rsidTr="00343DA9">
        <w:tc>
          <w:tcPr>
            <w:tcW w:w="9224" w:type="dxa"/>
          </w:tcPr>
          <w:p w:rsidR="00343DA9" w:rsidRPr="00E0081C" w:rsidRDefault="00343DA9" w:rsidP="00343DA9">
            <w:pPr>
              <w:wordWrap/>
              <w:spacing w:line="384" w:lineRule="auto"/>
              <w:jc w:val="center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</w:pPr>
          </w:p>
          <w:p w:rsidR="00343DA9" w:rsidRDefault="006E2CC5" w:rsidP="00343DA9">
            <w:pPr>
              <w:wordWrap/>
              <w:spacing w:line="384" w:lineRule="auto"/>
              <w:jc w:val="center"/>
              <w:textAlignment w:val="baseline"/>
              <w:rPr>
                <w:rFonts w:ascii="Arial" w:eastAsia="돋움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1A35FF">
              <w:rPr>
                <w:rFonts w:ascii="Arial" w:eastAsia="돋움" w:hAnsi="Arial" w:cs="Arial"/>
                <w:b/>
                <w:color w:val="000000" w:themeColor="text1"/>
                <w:kern w:val="0"/>
                <w:sz w:val="24"/>
                <w:szCs w:val="24"/>
              </w:rPr>
              <w:t xml:space="preserve">Equally Divided Individual </w:t>
            </w:r>
            <w:r w:rsidR="000F71FB" w:rsidRPr="001A35FF">
              <w:rPr>
                <w:rFonts w:ascii="Arial" w:eastAsia="돋움" w:hAnsi="Arial" w:cs="Arial"/>
                <w:b/>
                <w:color w:val="000000" w:themeColor="text1"/>
                <w:kern w:val="0"/>
                <w:sz w:val="24"/>
                <w:szCs w:val="24"/>
              </w:rPr>
              <w:t>Resident Tax</w:t>
            </w:r>
          </w:p>
          <w:p w:rsidR="001A35FF" w:rsidRPr="001A35FF" w:rsidRDefault="001A35FF" w:rsidP="00343DA9">
            <w:pPr>
              <w:wordWrap/>
              <w:spacing w:line="384" w:lineRule="auto"/>
              <w:jc w:val="center"/>
              <w:textAlignment w:val="baseline"/>
              <w:rPr>
                <w:rFonts w:ascii="Arial" w:eastAsia="돋움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343DA9" w:rsidRPr="001A35FF" w:rsidRDefault="004D6348" w:rsidP="00343DA9">
            <w:pPr>
              <w:numPr>
                <w:ilvl w:val="0"/>
                <w:numId w:val="1"/>
              </w:numPr>
              <w:spacing w:line="384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What is equally divided individual </w:t>
            </w:r>
            <w:r w:rsidR="000F71FB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Resident Tax</w:t>
            </w:r>
            <w:r w:rsidR="00343DA9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?</w:t>
            </w:r>
          </w:p>
          <w:p w:rsidR="00343DA9" w:rsidRPr="001A35FF" w:rsidRDefault="00E0081C" w:rsidP="002C267A">
            <w:pPr>
              <w:spacing w:line="384" w:lineRule="auto"/>
              <w:ind w:leftChars="100" w:left="20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Local taxes levied equally to all the individuals with residential address in </w:t>
            </w:r>
            <w:r w:rsidR="00343DA9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○○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 City, Gun or Gu</w:t>
            </w:r>
          </w:p>
          <w:p w:rsidR="00343DA9" w:rsidRPr="001A35FF" w:rsidRDefault="00343DA9" w:rsidP="00343DA9">
            <w:pPr>
              <w:spacing w:line="384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2. </w:t>
            </w:r>
            <w:r w:rsidR="004D6348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Tax amount: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 ○○○</w:t>
            </w:r>
            <w:r w:rsidR="004D6348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 Won</w:t>
            </w:r>
          </w:p>
          <w:p w:rsidR="00343DA9" w:rsidRPr="001A35FF" w:rsidRDefault="00343DA9" w:rsidP="00343DA9">
            <w:pPr>
              <w:spacing w:line="384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3. </w:t>
            </w:r>
            <w:r w:rsidR="00E0081C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Due date for the payment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: </w:t>
            </w:r>
            <w:r w:rsidR="00E0081C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August 31 every year</w:t>
            </w:r>
          </w:p>
          <w:p w:rsidR="00343DA9" w:rsidRPr="001A35FF" w:rsidRDefault="00343DA9" w:rsidP="001A35FF">
            <w:pPr>
              <w:spacing w:line="384" w:lineRule="auto"/>
              <w:ind w:left="220" w:hangingChars="100" w:hanging="22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4. </w:t>
            </w:r>
            <w:r w:rsidR="00E0081C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Payment methods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: </w:t>
            </w:r>
            <w:r w:rsidRPr="001A35FF">
              <w:rPr>
                <w:rFonts w:ascii="굴림" w:eastAsia="굴림" w:hAnsi="굴림" w:cs="굴림" w:hint="eastAsia"/>
                <w:color w:val="000000" w:themeColor="text1"/>
                <w:kern w:val="0"/>
                <w:sz w:val="22"/>
              </w:rPr>
              <w:t>①</w:t>
            </w:r>
            <w:r w:rsidR="00E0081C" w:rsidRPr="001A35FF">
              <w:rPr>
                <w:rFonts w:ascii="Arial" w:eastAsia="굴림" w:hAnsi="Arial" w:cs="Arial"/>
                <w:color w:val="000000" w:themeColor="text1"/>
                <w:kern w:val="0"/>
                <w:sz w:val="22"/>
              </w:rPr>
              <w:t xml:space="preserve"> Can by paid at any bank by bringing the tax bill, </w:t>
            </w:r>
            <w:r w:rsidRPr="001A35FF">
              <w:rPr>
                <w:rFonts w:ascii="굴림" w:eastAsia="굴림" w:hAnsi="굴림" w:cs="굴림" w:hint="eastAsia"/>
                <w:color w:val="000000" w:themeColor="text1"/>
                <w:kern w:val="0"/>
                <w:sz w:val="22"/>
              </w:rPr>
              <w:t>②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 </w:t>
            </w:r>
            <w:r w:rsidR="00E0081C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Remittance into th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e</w:t>
            </w:r>
            <w:r w:rsidR="00E0081C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 virtual account and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 </w:t>
            </w:r>
            <w:r w:rsidRPr="001A35FF">
              <w:rPr>
                <w:rFonts w:ascii="굴림" w:eastAsia="굴림" w:hAnsi="굴림" w:cs="굴림" w:hint="eastAsia"/>
                <w:color w:val="000000" w:themeColor="text1"/>
                <w:kern w:val="0"/>
                <w:sz w:val="22"/>
              </w:rPr>
              <w:t>③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 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Can make inquiries and payment by inserting check (credit) card or bankbook into 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CD/ATM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of the bank</w:t>
            </w:r>
          </w:p>
          <w:p w:rsidR="00343DA9" w:rsidRPr="001A35FF" w:rsidRDefault="00343DA9" w:rsidP="00343DA9">
            <w:pPr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5. </w:t>
            </w:r>
            <w:r w:rsidR="00490A5D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Inquiries: Tax (Collection) Department of ○○ City/Gun/Gu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 </w:t>
            </w:r>
            <w:r w:rsidRPr="001A35FF">
              <w:rPr>
                <w:rFonts w:ascii="굴림" w:eastAsia="굴림" w:hAnsi="굴림" w:cs="굴림" w:hint="eastAsia"/>
                <w:color w:val="000000" w:themeColor="text1"/>
                <w:kern w:val="0"/>
                <w:sz w:val="22"/>
              </w:rPr>
              <w:t>☎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000-000-0000</w:t>
            </w:r>
          </w:p>
          <w:p w:rsidR="00343DA9" w:rsidRPr="00E0081C" w:rsidRDefault="00343DA9" w:rsidP="00343DA9">
            <w:pPr>
              <w:rPr>
                <w:rFonts w:ascii="Arial" w:eastAsia="돋움" w:hAnsi="Arial" w:cs="Arial"/>
                <w:color w:val="000000" w:themeColor="text1"/>
              </w:rPr>
            </w:pPr>
          </w:p>
        </w:tc>
      </w:tr>
    </w:tbl>
    <w:p w:rsidR="00343DA9" w:rsidRDefault="00343DA9" w:rsidP="00343DA9">
      <w:pPr>
        <w:rPr>
          <w:rFonts w:ascii="Arial" w:eastAsia="돋움" w:hAnsi="Arial" w:cs="Arial"/>
          <w:color w:val="000000" w:themeColor="text1"/>
        </w:rPr>
      </w:pPr>
    </w:p>
    <w:p w:rsidR="001A35FF" w:rsidRDefault="001A35FF">
      <w:pPr>
        <w:widowControl/>
        <w:wordWrap/>
        <w:autoSpaceDE/>
        <w:autoSpaceDN/>
        <w:rPr>
          <w:rFonts w:ascii="돋움" w:eastAsia="돋움" w:hAnsi="돋움" w:cs="Arial"/>
          <w:color w:val="000000" w:themeColor="text1"/>
        </w:rPr>
      </w:pPr>
      <w:r>
        <w:rPr>
          <w:rFonts w:ascii="돋움" w:eastAsia="돋움" w:hAnsi="돋움" w:cs="Arial"/>
          <w:color w:val="000000" w:themeColor="text1"/>
        </w:rPr>
        <w:br w:type="page"/>
      </w:r>
    </w:p>
    <w:p w:rsidR="00343DA9" w:rsidRDefault="00343DA9" w:rsidP="00343DA9">
      <w:pPr>
        <w:rPr>
          <w:rFonts w:ascii="Arial" w:eastAsia="돋움" w:hAnsi="Arial" w:cs="Arial"/>
          <w:color w:val="000000" w:themeColor="text1"/>
        </w:rPr>
      </w:pPr>
      <w:r>
        <w:rPr>
          <w:rFonts w:ascii="돋움" w:eastAsia="돋움" w:hAnsi="돋움" w:cs="Arial" w:hint="eastAsia"/>
          <w:color w:val="000000" w:themeColor="text1"/>
        </w:rPr>
        <w:lastRenderedPageBreak/>
        <w:t>④</w:t>
      </w:r>
    </w:p>
    <w:tbl>
      <w:tblPr>
        <w:tblStyle w:val="a6"/>
        <w:tblW w:w="0" w:type="auto"/>
        <w:tblLook w:val="04A0"/>
      </w:tblPr>
      <w:tblGrid>
        <w:gridCol w:w="9224"/>
      </w:tblGrid>
      <w:tr w:rsidR="00343DA9" w:rsidTr="00343DA9">
        <w:tc>
          <w:tcPr>
            <w:tcW w:w="9224" w:type="dxa"/>
          </w:tcPr>
          <w:p w:rsidR="00343DA9" w:rsidRDefault="00343DA9" w:rsidP="00343DA9">
            <w:pPr>
              <w:wordWrap/>
              <w:spacing w:line="384" w:lineRule="auto"/>
              <w:jc w:val="center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Cs w:val="20"/>
              </w:rPr>
            </w:pPr>
          </w:p>
          <w:p w:rsidR="00343DA9" w:rsidRPr="00343DA9" w:rsidRDefault="006E2CC5" w:rsidP="00343DA9">
            <w:pPr>
              <w:wordWrap/>
              <w:spacing w:line="384" w:lineRule="auto"/>
              <w:jc w:val="center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="돋움" w:hAnsi="Arial" w:cs="Arial"/>
                <w:color w:val="000000" w:themeColor="text1"/>
                <w:kern w:val="0"/>
                <w:sz w:val="24"/>
                <w:szCs w:val="24"/>
              </w:rPr>
              <w:t>A</w:t>
            </w:r>
            <w:r w:rsidR="00353077">
              <w:rPr>
                <w:rFonts w:ascii="Arial" w:eastAsia="돋움" w:hAnsi="Arial" w:cs="Arial"/>
                <w:color w:val="000000" w:themeColor="text1"/>
                <w:kern w:val="0"/>
                <w:sz w:val="24"/>
                <w:szCs w:val="24"/>
              </w:rPr>
              <w:t>utomobile</w:t>
            </w:r>
            <w:r>
              <w:rPr>
                <w:rFonts w:ascii="Arial" w:eastAsia="돋움" w:hAnsi="Arial" w:cs="Arial" w:hint="eastAsia"/>
                <w:color w:val="000000" w:themeColor="text1"/>
                <w:kern w:val="0"/>
                <w:sz w:val="24"/>
                <w:szCs w:val="24"/>
              </w:rPr>
              <w:t xml:space="preserve"> T</w:t>
            </w:r>
            <w:r w:rsidR="00353077">
              <w:rPr>
                <w:rFonts w:ascii="Arial" w:eastAsia="돋움" w:hAnsi="Arial" w:cs="Arial"/>
                <w:color w:val="000000" w:themeColor="text1"/>
                <w:kern w:val="0"/>
                <w:sz w:val="24"/>
                <w:szCs w:val="24"/>
              </w:rPr>
              <w:t>ax</w:t>
            </w:r>
          </w:p>
          <w:p w:rsidR="00343DA9" w:rsidRPr="001A35FF" w:rsidRDefault="006E2CC5" w:rsidP="00343DA9">
            <w:pPr>
              <w:numPr>
                <w:ilvl w:val="0"/>
                <w:numId w:val="2"/>
              </w:numPr>
              <w:spacing w:line="384" w:lineRule="auto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What is </w:t>
            </w:r>
            <w:r w:rsidR="00353077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automobile tax</w:t>
            </w:r>
            <w:r w:rsidR="00343DA9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?</w:t>
            </w:r>
          </w:p>
          <w:p w:rsidR="00343DA9" w:rsidRPr="001A35FF" w:rsidRDefault="00E0081C" w:rsidP="00E0081C">
            <w:pPr>
              <w:spacing w:line="384" w:lineRule="auto"/>
              <w:ind w:leftChars="100" w:left="20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A Local Tax imposed on the automobile owners that are registered with or reported to </w:t>
            </w:r>
            <w:r w:rsidR="00343DA9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○○</w:t>
            </w:r>
            <w:r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 City, Gun or Gu</w:t>
            </w:r>
          </w:p>
          <w:p w:rsidR="00343DA9" w:rsidRPr="001A35FF" w:rsidRDefault="00343DA9" w:rsidP="001A35FF">
            <w:pPr>
              <w:spacing w:line="384" w:lineRule="auto"/>
              <w:ind w:left="220" w:hangingChars="100" w:hanging="22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2. 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Tax amount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: 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Engine displacement 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×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tax amount for each cc of displacement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 → 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Annual tax amount 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(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payable in 2 lots in the 1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  <w:vertAlign w:val="superscript"/>
              </w:rPr>
              <w:t>st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and 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2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  <w:vertAlign w:val="superscript"/>
              </w:rPr>
              <w:t>nd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half of the year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)</w:t>
            </w:r>
          </w:p>
          <w:p w:rsidR="001A35FF" w:rsidRPr="001A35FF" w:rsidRDefault="00343DA9" w:rsidP="001A35FF">
            <w:pPr>
              <w:spacing w:line="480" w:lineRule="auto"/>
              <w:ind w:left="220" w:hangingChars="100" w:hanging="22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굴림" w:eastAsia="굴림" w:hAnsi="굴림" w:cs="굴림" w:hint="eastAsia"/>
                <w:color w:val="000000" w:themeColor="text1"/>
                <w:kern w:val="0"/>
                <w:sz w:val="22"/>
              </w:rPr>
              <w:t>※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 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Tax amount per ml of displacement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: 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80 Won for engine displacement of less than 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1,000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cc, 140 Won for less than 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1,600cc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and 200 Won for more than 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1,600cc</w:t>
            </w:r>
          </w:p>
          <w:p w:rsidR="001A35FF" w:rsidRPr="001A35FF" w:rsidRDefault="00343DA9" w:rsidP="001A35FF">
            <w:pPr>
              <w:spacing w:line="480" w:lineRule="auto"/>
              <w:ind w:left="220" w:hangingChars="100" w:hanging="22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3. 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Due date for the payment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: 1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  <w:vertAlign w:val="superscript"/>
              </w:rPr>
              <w:t>st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half 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(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June 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30), 2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  <w:vertAlign w:val="superscript"/>
              </w:rPr>
              <w:t>nd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half 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(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December 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31)</w:t>
            </w:r>
          </w:p>
          <w:p w:rsidR="00343DA9" w:rsidRPr="001A35FF" w:rsidRDefault="00343DA9" w:rsidP="001A35FF">
            <w:pPr>
              <w:spacing w:line="480" w:lineRule="auto"/>
              <w:ind w:left="220" w:hangingChars="100" w:hanging="220"/>
              <w:jc w:val="left"/>
              <w:textAlignment w:val="baseline"/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4. </w:t>
            </w:r>
            <w:r w:rsidR="00E0081C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Payment methods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: </w:t>
            </w:r>
            <w:r w:rsidR="001A35FF" w:rsidRPr="001A35FF">
              <w:rPr>
                <w:rFonts w:ascii="굴림" w:eastAsia="굴림" w:hAnsi="굴림" w:cs="굴림" w:hint="eastAsia"/>
                <w:color w:val="000000" w:themeColor="text1"/>
                <w:kern w:val="0"/>
                <w:sz w:val="22"/>
              </w:rPr>
              <w:t>①</w:t>
            </w:r>
            <w:r w:rsidR="001A35FF" w:rsidRPr="001A35FF">
              <w:rPr>
                <w:rFonts w:ascii="Arial" w:eastAsia="굴림" w:hAnsi="Arial" w:cs="Arial"/>
                <w:color w:val="000000" w:themeColor="text1"/>
                <w:kern w:val="0"/>
                <w:sz w:val="22"/>
              </w:rPr>
              <w:t xml:space="preserve"> Can by paid at any bank by bringing the tax bill, </w:t>
            </w:r>
            <w:r w:rsidR="001A35FF" w:rsidRPr="001A35FF">
              <w:rPr>
                <w:rFonts w:ascii="굴림" w:eastAsia="굴림" w:hAnsi="굴림" w:cs="굴림" w:hint="eastAsia"/>
                <w:color w:val="000000" w:themeColor="text1"/>
                <w:kern w:val="0"/>
                <w:sz w:val="22"/>
              </w:rPr>
              <w:t>②</w:t>
            </w:r>
            <w:r w:rsidR="001A35FF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 Remittance into th</w:t>
            </w:r>
            <w:r w:rsidR="001A35FF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e</w:t>
            </w:r>
            <w:r w:rsidR="001A35FF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 virtual account and </w:t>
            </w:r>
            <w:r w:rsidR="001A35FF" w:rsidRPr="001A35FF">
              <w:rPr>
                <w:rFonts w:ascii="굴림" w:eastAsia="굴림" w:hAnsi="굴림" w:cs="굴림" w:hint="eastAsia"/>
                <w:color w:val="000000" w:themeColor="text1"/>
                <w:kern w:val="0"/>
                <w:sz w:val="22"/>
              </w:rPr>
              <w:t>③</w:t>
            </w:r>
            <w:r w:rsidR="001A35FF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 </w:t>
            </w:r>
            <w:r w:rsidR="001A35FF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Can make inquiries and payment by inserting check (credit) card or bankbook into </w:t>
            </w:r>
            <w:r w:rsidR="001A35FF"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CD/ATM</w:t>
            </w:r>
            <w:r w:rsidR="001A35FF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of the bank</w:t>
            </w:r>
          </w:p>
          <w:p w:rsidR="00343DA9" w:rsidRPr="001A35FF" w:rsidRDefault="00343DA9" w:rsidP="00343DA9">
            <w:pPr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5. </w:t>
            </w:r>
            <w:r w:rsidR="00490A5D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>Inquiries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:</w:t>
            </w:r>
            <w:r w:rsidR="00490A5D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Tax (Collection) Department of 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○○</w:t>
            </w:r>
            <w:r w:rsidR="00490A5D" w:rsidRPr="001A35FF">
              <w:rPr>
                <w:rFonts w:ascii="Arial" w:eastAsia="돋움" w:hAnsi="Arial" w:cs="Arial" w:hint="eastAsia"/>
                <w:color w:val="000000" w:themeColor="text1"/>
                <w:kern w:val="0"/>
                <w:sz w:val="22"/>
              </w:rPr>
              <w:t xml:space="preserve"> City/Gun/Gu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 xml:space="preserve"> </w:t>
            </w:r>
            <w:r w:rsidRPr="001A35FF">
              <w:rPr>
                <w:rFonts w:ascii="굴림" w:eastAsia="굴림" w:hAnsi="굴림" w:cs="굴림" w:hint="eastAsia"/>
                <w:color w:val="000000" w:themeColor="text1"/>
                <w:kern w:val="0"/>
                <w:sz w:val="22"/>
              </w:rPr>
              <w:t>☎</w:t>
            </w:r>
            <w:r w:rsidRPr="001A35FF">
              <w:rPr>
                <w:rFonts w:ascii="Arial" w:eastAsia="돋움" w:hAnsi="Arial" w:cs="Arial"/>
                <w:color w:val="000000" w:themeColor="text1"/>
                <w:kern w:val="0"/>
                <w:sz w:val="22"/>
              </w:rPr>
              <w:t>000-000-0000</w:t>
            </w:r>
          </w:p>
          <w:p w:rsidR="00343DA9" w:rsidRDefault="00343DA9" w:rsidP="00343DA9">
            <w:pPr>
              <w:rPr>
                <w:rFonts w:ascii="Arial" w:eastAsia="돋움" w:hAnsi="Arial" w:cs="Arial"/>
                <w:color w:val="000000" w:themeColor="text1"/>
              </w:rPr>
            </w:pPr>
          </w:p>
        </w:tc>
      </w:tr>
    </w:tbl>
    <w:p w:rsidR="00343DA9" w:rsidRDefault="00343DA9" w:rsidP="00343DA9">
      <w:pPr>
        <w:rPr>
          <w:rFonts w:ascii="Arial" w:eastAsia="돋움" w:hAnsi="Arial" w:cs="Arial"/>
          <w:color w:val="000000" w:themeColor="text1"/>
        </w:rPr>
      </w:pPr>
    </w:p>
    <w:sectPr w:rsidR="00343DA9" w:rsidSect="008D7C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1BC" w:rsidRDefault="006D41BC" w:rsidP="00486E89">
      <w:pPr>
        <w:spacing w:after="0" w:line="240" w:lineRule="auto"/>
      </w:pPr>
      <w:r>
        <w:separator/>
      </w:r>
    </w:p>
  </w:endnote>
  <w:endnote w:type="continuationSeparator" w:id="1">
    <w:p w:rsidR="006D41BC" w:rsidRDefault="006D41BC" w:rsidP="0048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1BC" w:rsidRDefault="006D41BC" w:rsidP="00486E89">
      <w:pPr>
        <w:spacing w:after="0" w:line="240" w:lineRule="auto"/>
      </w:pPr>
      <w:r>
        <w:separator/>
      </w:r>
    </w:p>
  </w:footnote>
  <w:footnote w:type="continuationSeparator" w:id="1">
    <w:p w:rsidR="006D41BC" w:rsidRDefault="006D41BC" w:rsidP="00486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1979"/>
    <w:multiLevelType w:val="hybridMultilevel"/>
    <w:tmpl w:val="DFC4DD58"/>
    <w:lvl w:ilvl="0" w:tplc="BA0CD38A">
      <w:start w:val="1"/>
      <w:numFmt w:val="decimalEnclosedCircle"/>
      <w:lvlText w:val="%1"/>
      <w:lvlJc w:val="left"/>
      <w:pPr>
        <w:ind w:left="760" w:hanging="360"/>
      </w:pPr>
      <w:rPr>
        <w:rFonts w:ascii="돋움" w:hAnsi="돋움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2703324"/>
    <w:multiLevelType w:val="multilevel"/>
    <w:tmpl w:val="6610047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281265"/>
    <w:multiLevelType w:val="multilevel"/>
    <w:tmpl w:val="BFD0FF6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DA9"/>
    <w:rsid w:val="000F1C59"/>
    <w:rsid w:val="000F71FB"/>
    <w:rsid w:val="00145F7F"/>
    <w:rsid w:val="001A35FF"/>
    <w:rsid w:val="00254D3A"/>
    <w:rsid w:val="002C267A"/>
    <w:rsid w:val="00343DA9"/>
    <w:rsid w:val="00353077"/>
    <w:rsid w:val="003C09D7"/>
    <w:rsid w:val="0041580D"/>
    <w:rsid w:val="00486E89"/>
    <w:rsid w:val="00490A5D"/>
    <w:rsid w:val="004B5335"/>
    <w:rsid w:val="004B66E6"/>
    <w:rsid w:val="004D6348"/>
    <w:rsid w:val="006D41BC"/>
    <w:rsid w:val="006E2CC5"/>
    <w:rsid w:val="007137F2"/>
    <w:rsid w:val="007D3A16"/>
    <w:rsid w:val="008D7CD9"/>
    <w:rsid w:val="00B86A95"/>
    <w:rsid w:val="00CB2F10"/>
    <w:rsid w:val="00CF0188"/>
    <w:rsid w:val="00E0081C"/>
    <w:rsid w:val="00E522DA"/>
    <w:rsid w:val="00E5496D"/>
    <w:rsid w:val="00E8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D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3DA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43DA9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rsid w:val="00343DA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343DA9"/>
    <w:rPr>
      <w:color w:val="0000FF"/>
      <w:u w:val="single"/>
    </w:rPr>
  </w:style>
  <w:style w:type="table" w:styleId="a6">
    <w:name w:val="Table Grid"/>
    <w:basedOn w:val="a1"/>
    <w:uiPriority w:val="59"/>
    <w:rsid w:val="00343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3DA9"/>
    <w:pPr>
      <w:ind w:leftChars="400" w:left="800"/>
    </w:pPr>
  </w:style>
  <w:style w:type="paragraph" w:styleId="a8">
    <w:name w:val="header"/>
    <w:basedOn w:val="a"/>
    <w:link w:val="Char0"/>
    <w:uiPriority w:val="99"/>
    <w:semiHidden/>
    <w:unhideWhenUsed/>
    <w:rsid w:val="00486E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semiHidden/>
    <w:rsid w:val="00486E89"/>
  </w:style>
  <w:style w:type="paragraph" w:styleId="a9">
    <w:name w:val="footer"/>
    <w:basedOn w:val="a"/>
    <w:link w:val="Char1"/>
    <w:uiPriority w:val="99"/>
    <w:semiHidden/>
    <w:unhideWhenUsed/>
    <w:rsid w:val="00486E8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semiHidden/>
    <w:rsid w:val="00486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3DA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43DA9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rsid w:val="00343DA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343DA9"/>
    <w:rPr>
      <w:color w:val="0000FF"/>
      <w:u w:val="single"/>
    </w:rPr>
  </w:style>
  <w:style w:type="table" w:styleId="a6">
    <w:name w:val="Table Grid"/>
    <w:basedOn w:val="a1"/>
    <w:uiPriority w:val="59"/>
    <w:rsid w:val="00343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3DA9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관리자</cp:lastModifiedBy>
  <cp:revision>2</cp:revision>
  <dcterms:created xsi:type="dcterms:W3CDTF">2016-04-19T00:47:00Z</dcterms:created>
  <dcterms:modified xsi:type="dcterms:W3CDTF">2016-04-19T00:47:00Z</dcterms:modified>
</cp:coreProperties>
</file>